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424" w:rsidRPr="0051530E" w:rsidRDefault="00037424" w:rsidP="00A1436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0000"/>
          <w:sz w:val="28"/>
          <w:szCs w:val="28"/>
        </w:rPr>
      </w:pPr>
      <w:r w:rsidRPr="0051530E">
        <w:rPr>
          <w:b/>
          <w:bCs/>
          <w:i/>
          <w:color w:val="000000"/>
          <w:sz w:val="28"/>
          <w:szCs w:val="28"/>
          <w:bdr w:val="none" w:sz="0" w:space="0" w:color="auto" w:frame="1"/>
        </w:rPr>
        <w:t>Отчет о проведении классного часа</w:t>
      </w:r>
    </w:p>
    <w:p w:rsidR="00037424" w:rsidRPr="0051530E" w:rsidRDefault="00037424" w:rsidP="00A1436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0000"/>
          <w:sz w:val="28"/>
          <w:szCs w:val="28"/>
        </w:rPr>
      </w:pPr>
      <w:r w:rsidRPr="0051530E">
        <w:rPr>
          <w:b/>
          <w:bCs/>
          <w:i/>
          <w:color w:val="000000"/>
          <w:sz w:val="28"/>
          <w:szCs w:val="28"/>
          <w:bdr w:val="none" w:sz="0" w:space="0" w:color="auto" w:frame="1"/>
        </w:rPr>
        <w:t>ко Дню образования ДАССР</w:t>
      </w:r>
    </w:p>
    <w:p w:rsidR="00037424" w:rsidRPr="0051530E" w:rsidRDefault="00037424" w:rsidP="00A1436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0000"/>
          <w:sz w:val="28"/>
          <w:szCs w:val="28"/>
        </w:rPr>
      </w:pPr>
      <w:r w:rsidRPr="0051530E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ГКОУ РД </w:t>
      </w:r>
      <w:proofErr w:type="gramStart"/>
      <w:r w:rsidRPr="0051530E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« </w:t>
      </w:r>
      <w:proofErr w:type="spellStart"/>
      <w:r w:rsidRPr="0051530E">
        <w:rPr>
          <w:b/>
          <w:bCs/>
          <w:i/>
          <w:color w:val="000000"/>
          <w:sz w:val="28"/>
          <w:szCs w:val="28"/>
          <w:bdr w:val="none" w:sz="0" w:space="0" w:color="auto" w:frame="1"/>
        </w:rPr>
        <w:t>Шангодинско</w:t>
      </w:r>
      <w:proofErr w:type="spellEnd"/>
      <w:proofErr w:type="gramEnd"/>
      <w:r w:rsidRPr="0051530E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–</w:t>
      </w:r>
      <w:proofErr w:type="spellStart"/>
      <w:r w:rsidRPr="0051530E">
        <w:rPr>
          <w:b/>
          <w:bCs/>
          <w:i/>
          <w:color w:val="000000"/>
          <w:sz w:val="28"/>
          <w:szCs w:val="28"/>
          <w:bdr w:val="none" w:sz="0" w:space="0" w:color="auto" w:frame="1"/>
        </w:rPr>
        <w:t>Шитлибская</w:t>
      </w:r>
      <w:proofErr w:type="spellEnd"/>
      <w:r w:rsidRPr="0051530E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СОШ </w:t>
      </w:r>
      <w:proofErr w:type="spellStart"/>
      <w:r w:rsidRPr="0051530E">
        <w:rPr>
          <w:b/>
          <w:bCs/>
          <w:i/>
          <w:color w:val="000000"/>
          <w:sz w:val="28"/>
          <w:szCs w:val="28"/>
          <w:bdr w:val="none" w:sz="0" w:space="0" w:color="auto" w:frame="1"/>
        </w:rPr>
        <w:t>Гунибского</w:t>
      </w:r>
      <w:proofErr w:type="spellEnd"/>
      <w:r w:rsidRPr="0051530E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района»</w:t>
      </w:r>
    </w:p>
    <w:p w:rsidR="00037424" w:rsidRDefault="00037424" w:rsidP="0003742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037424" w:rsidRDefault="00037424" w:rsidP="00A14368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Классный час, посвященный празднованию 100 - </w:t>
      </w:r>
      <w:proofErr w:type="spellStart"/>
      <w:r>
        <w:rPr>
          <w:rFonts w:ascii="Helvetica" w:hAnsi="Helvetica" w:cs="Helvetica"/>
          <w:color w:val="000000"/>
        </w:rPr>
        <w:t>летию</w:t>
      </w:r>
      <w:proofErr w:type="spellEnd"/>
      <w:r>
        <w:rPr>
          <w:rFonts w:ascii="Helvetica" w:hAnsi="Helvetica" w:cs="Helvetica"/>
          <w:color w:val="000000"/>
        </w:rPr>
        <w:t xml:space="preserve"> со дня образования ДАССР, </w:t>
      </w:r>
      <w:proofErr w:type="gramStart"/>
      <w:r>
        <w:rPr>
          <w:rFonts w:ascii="Helvetica" w:hAnsi="Helvetica" w:cs="Helvetica"/>
          <w:color w:val="000000"/>
        </w:rPr>
        <w:t>прошел  в</w:t>
      </w:r>
      <w:proofErr w:type="gramEnd"/>
      <w:r>
        <w:rPr>
          <w:rFonts w:ascii="Helvetica" w:hAnsi="Helvetica" w:cs="Helvetica"/>
          <w:color w:val="000000"/>
        </w:rPr>
        <w:t xml:space="preserve"> </w:t>
      </w:r>
      <w:r w:rsidR="0051530E">
        <w:rPr>
          <w:rFonts w:ascii="Helvetica" w:hAnsi="Helvetica" w:cs="Helvetica"/>
          <w:color w:val="000000"/>
        </w:rPr>
        <w:t>20</w:t>
      </w:r>
      <w:r>
        <w:rPr>
          <w:rFonts w:ascii="Helvetica" w:hAnsi="Helvetica" w:cs="Helvetica"/>
          <w:color w:val="000000"/>
        </w:rPr>
        <w:t xml:space="preserve">.01.2021г. в ГКОУ РД  « </w:t>
      </w:r>
      <w:proofErr w:type="spellStart"/>
      <w:r>
        <w:rPr>
          <w:rFonts w:ascii="Helvetica" w:hAnsi="Helvetica" w:cs="Helvetica"/>
          <w:color w:val="000000"/>
        </w:rPr>
        <w:t>Шангодинско-Шитлибской</w:t>
      </w:r>
      <w:proofErr w:type="spellEnd"/>
      <w:r>
        <w:rPr>
          <w:rFonts w:ascii="Helvetica" w:hAnsi="Helvetica" w:cs="Helvetica"/>
          <w:color w:val="000000"/>
        </w:rPr>
        <w:t xml:space="preserve">  СОШ </w:t>
      </w:r>
      <w:proofErr w:type="spellStart"/>
      <w:r>
        <w:rPr>
          <w:rFonts w:ascii="Helvetica" w:hAnsi="Helvetica" w:cs="Helvetica"/>
          <w:color w:val="000000"/>
        </w:rPr>
        <w:t>Гунибского</w:t>
      </w:r>
      <w:proofErr w:type="spellEnd"/>
      <w:r>
        <w:rPr>
          <w:rFonts w:ascii="Helvetica" w:hAnsi="Helvetica" w:cs="Helvetica"/>
          <w:color w:val="000000"/>
        </w:rPr>
        <w:t xml:space="preserve"> района» в 9,11 классах</w:t>
      </w:r>
    </w:p>
    <w:p w:rsidR="00037424" w:rsidRDefault="00037424" w:rsidP="0003742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037424" w:rsidRDefault="00037424" w:rsidP="00A14368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Цель мероприятий</w:t>
      </w:r>
      <w:r>
        <w:rPr>
          <w:rFonts w:ascii="Helvetica" w:hAnsi="Helvetica" w:cs="Helvetica"/>
          <w:color w:val="000000"/>
        </w:rPr>
        <w:t> – знакомство учащихся с историей становления родного края, его значении в историческом ракурсе, развитие у молодежи и подрастающего поколения чувства патриотизма и гордости за свой регион.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 w:rsidR="00A14368">
        <w:rPr>
          <w:rFonts w:ascii="Helvetica" w:hAnsi="Helvetica" w:cs="Helvetica"/>
          <w:color w:val="000000"/>
        </w:rPr>
        <w:t xml:space="preserve">   </w:t>
      </w:r>
      <w:r>
        <w:rPr>
          <w:rFonts w:ascii="Helvetica" w:hAnsi="Helvetica" w:cs="Helvetica"/>
          <w:color w:val="000000"/>
        </w:rPr>
        <w:t>На классном часу учащиеся работали по карте и атласам, что способствовало развитию познавательных интересов, умений и навыков, привитию любви к родному краю, чувства дружбы и толерантного отношения к людям разных национальностей.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 w:rsidR="00A14368">
        <w:rPr>
          <w:rFonts w:ascii="Helvetica" w:hAnsi="Helvetica" w:cs="Helvetica"/>
          <w:color w:val="000000"/>
        </w:rPr>
        <w:t xml:space="preserve">   </w:t>
      </w:r>
      <w:r>
        <w:rPr>
          <w:rFonts w:ascii="Helvetica" w:hAnsi="Helvetica" w:cs="Helvetica"/>
          <w:color w:val="000000"/>
        </w:rPr>
        <w:t>«Этот праздник напоминает нам всем о славной истории дагестанского народа, а также единении наших братских народов. </w:t>
      </w:r>
      <w:hyperlink r:id="rId4" w:tooltip="Дагестан" w:history="1">
        <w:r>
          <w:rPr>
            <w:rStyle w:val="a4"/>
            <w:rFonts w:ascii="Helvetica" w:hAnsi="Helvetica" w:cs="Helvetica"/>
            <w:color w:val="743399"/>
            <w:u w:val="none"/>
            <w:bdr w:val="none" w:sz="0" w:space="0" w:color="auto" w:frame="1"/>
          </w:rPr>
          <w:t>Дагестан</w:t>
        </w:r>
      </w:hyperlink>
      <w:r>
        <w:rPr>
          <w:rFonts w:ascii="Helvetica" w:hAnsi="Helvetica" w:cs="Helvetica"/>
          <w:color w:val="000000"/>
        </w:rPr>
        <w:t xml:space="preserve"> – это земля со своей древней культурой, воспетая поэтами, писателями, художниками. Регион уникален своим этническим многообразием. Здесь проживают более ста народов и народностей. Республика подарила России выдающихся деятелей науки и искусства, писателей и поэтов, художников и спортсменов». </w:t>
      </w:r>
    </w:p>
    <w:p w:rsidR="00037424" w:rsidRDefault="00037424" w:rsidP="0003742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br/>
      </w:r>
      <w:r w:rsidR="00A14368">
        <w:rPr>
          <w:rFonts w:ascii="Helvetica" w:hAnsi="Helvetica" w:cs="Helvetica"/>
          <w:color w:val="000000"/>
        </w:rPr>
        <w:t xml:space="preserve">   </w:t>
      </w:r>
      <w:bookmarkStart w:id="0" w:name="_GoBack"/>
      <w:bookmarkEnd w:id="0"/>
      <w:r>
        <w:rPr>
          <w:rFonts w:ascii="Helvetica" w:hAnsi="Helvetica" w:cs="Helvetica"/>
          <w:color w:val="000000"/>
        </w:rPr>
        <w:t>«Принятие </w:t>
      </w:r>
      <w:hyperlink r:id="rId5" w:tooltip="20 января" w:history="1">
        <w:r>
          <w:rPr>
            <w:rStyle w:val="a4"/>
            <w:rFonts w:ascii="Helvetica" w:hAnsi="Helvetica" w:cs="Helvetica"/>
            <w:color w:val="743399"/>
            <w:u w:val="none"/>
            <w:bdr w:val="none" w:sz="0" w:space="0" w:color="auto" w:frame="1"/>
          </w:rPr>
          <w:t>20 января</w:t>
        </w:r>
      </w:hyperlink>
      <w:r>
        <w:rPr>
          <w:rFonts w:ascii="Helvetica" w:hAnsi="Helvetica" w:cs="Helvetica"/>
          <w:color w:val="000000"/>
        </w:rPr>
        <w:t> 1921 года Всероссийским Центральным Исполнительным комитетом Декрета об образовании Дагестанской Автономной Советской Социалистической Республики – в ряду судьбоносных событий, которые повлияли на жизнь многих поколений дагестанцев. Создание дагестанской автономии явилось точкой отсчета нового этапа истории наших народов. История Дагестана содержит немало славных страниц, свидетельствующих о созидательном труде, самоотверженности и высоком патриотизме его жителей. Благодаря усилиям и таланту многих поколений в республике создан значительный экономический, культурный и интеллектуальный потенциал. А самая главная заслуга – это дружба и братство между народами. Об этом должно знать подрастающее поколение и гордиться этим».</w:t>
      </w:r>
    </w:p>
    <w:p w:rsidR="00037424" w:rsidRDefault="00037424"/>
    <w:p w:rsidR="00037424" w:rsidRDefault="00037424">
      <w:r>
        <w:rPr>
          <w:noProof/>
          <w:lang w:eastAsia="ru-RU"/>
        </w:rPr>
        <w:drawing>
          <wp:inline distT="0" distB="0" distL="0" distR="0">
            <wp:extent cx="5943600" cy="2743200"/>
            <wp:effectExtent l="0" t="0" r="0" b="0"/>
            <wp:docPr id="1" name="Рисунок 1" descr="C:\Users\user\AppData\Local\Microsoft\Windows\INetCache\Content.Word\IMG-20210119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210119-WA00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7" cy="274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464F">
        <w:t xml:space="preserve">      </w:t>
      </w:r>
    </w:p>
    <w:p w:rsidR="00F12EB1" w:rsidRDefault="00037424" w:rsidP="00F12EB1">
      <w:r>
        <w:rPr>
          <w:noProof/>
          <w:lang w:eastAsia="ru-RU"/>
        </w:rPr>
        <w:lastRenderedPageBreak/>
        <w:drawing>
          <wp:inline distT="0" distB="0" distL="0" distR="0" wp14:anchorId="6FD2ADB0" wp14:editId="005E1EEB">
            <wp:extent cx="2590800" cy="2524125"/>
            <wp:effectExtent l="0" t="0" r="0" b="0"/>
            <wp:docPr id="2" name="Рисунок 2" descr="C:\Users\user\AppData\Local\Microsoft\Windows\INetCache\Content.Word\IMG-2021012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-20210120-WA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417" cy="252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 wp14:anchorId="744FB429" wp14:editId="30BF86B4">
            <wp:extent cx="2952750" cy="2619374"/>
            <wp:effectExtent l="0" t="0" r="0" b="0"/>
            <wp:docPr id="3" name="Рисунок 3" descr="C:\Users\user\AppData\Local\Microsoft\Windows\INetCache\Content.Word\IMG-20210119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-20210119-WA00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174" cy="261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424" w:rsidRPr="00F12EB1" w:rsidRDefault="00F12EB1" w:rsidP="00F12EB1">
      <w:pPr>
        <w:tabs>
          <w:tab w:val="left" w:pos="1020"/>
        </w:tabs>
      </w:pPr>
      <w:r>
        <w:tab/>
      </w:r>
      <w:r w:rsidR="002D464F">
        <w:t xml:space="preserve">                        </w:t>
      </w:r>
      <w:r>
        <w:rPr>
          <w:noProof/>
          <w:lang w:eastAsia="ru-RU"/>
        </w:rPr>
        <w:drawing>
          <wp:inline distT="0" distB="0" distL="0" distR="0" wp14:anchorId="15742694" wp14:editId="23F8B2C4">
            <wp:extent cx="3371850" cy="2333624"/>
            <wp:effectExtent l="0" t="0" r="0" b="0"/>
            <wp:docPr id="4" name="Рисунок 4" descr="C:\Users\user\AppData\Local\Microsoft\Windows\INetCache\Content.Word\IMG-20210119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-20210119-WA00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052" cy="233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47975" cy="2057400"/>
            <wp:effectExtent l="0" t="0" r="9525" b="0"/>
            <wp:docPr id="5" name="Рисунок 5" descr="C:\Users\user\AppData\Local\Microsoft\Windows\INetCache\Content.Word\IMG_20210120_133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IMG_20210120_1339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504" cy="205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51530E">
        <w:t xml:space="preserve"> </w:t>
      </w:r>
      <w:r>
        <w:t xml:space="preserve"> </w:t>
      </w:r>
      <w:r w:rsidR="0051530E">
        <w:rPr>
          <w:noProof/>
          <w:lang w:eastAsia="ru-RU"/>
        </w:rPr>
        <w:drawing>
          <wp:inline distT="0" distB="0" distL="0" distR="0">
            <wp:extent cx="2857500" cy="2143661"/>
            <wp:effectExtent l="0" t="0" r="0" b="9525"/>
            <wp:docPr id="6" name="Рисунок 6" descr="C:\Users\user\AppData\Local\Microsoft\Windows\INetCache\Content.Word\IMG_20210120_134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IMG_20210120_1341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45" cy="21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7424" w:rsidRPr="00F12EB1" w:rsidSect="00F12EB1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45"/>
    <w:rsid w:val="00037424"/>
    <w:rsid w:val="000E6E8B"/>
    <w:rsid w:val="002D464F"/>
    <w:rsid w:val="0051530E"/>
    <w:rsid w:val="00A14368"/>
    <w:rsid w:val="00F12EB1"/>
    <w:rsid w:val="00F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6C2E"/>
  <w15:docId w15:val="{EB532BF4-76DF-4C56-8A22-10326A7B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742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pandia.ru/text/category/20_yanvarya/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s://pandia.ru/text/category/dagestan/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SHANSHIT</cp:lastModifiedBy>
  <cp:revision>4</cp:revision>
  <dcterms:created xsi:type="dcterms:W3CDTF">2021-01-20T20:01:00Z</dcterms:created>
  <dcterms:modified xsi:type="dcterms:W3CDTF">2021-01-21T09:05:00Z</dcterms:modified>
</cp:coreProperties>
</file>