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7E7" w:rsidRPr="000B5CB6" w:rsidRDefault="005377E7" w:rsidP="005377E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проекта и исполнения мероприятий дорожной карты</w:t>
      </w:r>
      <w:r w:rsidR="00186FDF"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6FDF"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</w:t>
      </w:r>
      <w:r w:rsidR="00186FDF"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гуманитарно-цифрового профилей «Точка роста»</w:t>
      </w:r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методическим рекомендациям в ГКОУ РД «</w:t>
      </w:r>
      <w:proofErr w:type="spellStart"/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Шангодинско</w:t>
      </w:r>
      <w:proofErr w:type="spellEnd"/>
      <w:r w:rsidR="00822B27"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22B27"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Шитлибская</w:t>
      </w:r>
      <w:proofErr w:type="spellEnd"/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</w:t>
      </w:r>
      <w:proofErr w:type="spellStart"/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Гунибского</w:t>
      </w:r>
      <w:proofErr w:type="spellEnd"/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района» проведены следующие мероприятия:</w:t>
      </w:r>
    </w:p>
    <w:p w:rsidR="005377E7" w:rsidRPr="000B5CB6" w:rsidRDefault="005377E7" w:rsidP="005377E7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 Положение об образовательном центре «Точка роста»;</w:t>
      </w:r>
    </w:p>
    <w:p w:rsidR="005377E7" w:rsidRPr="000B5CB6" w:rsidRDefault="005377E7" w:rsidP="005377E7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 медиаплан информационного сопровождения создания и функционирования Центра;</w:t>
      </w:r>
    </w:p>
    <w:p w:rsidR="005377E7" w:rsidRPr="000B5CB6" w:rsidRDefault="005377E7" w:rsidP="005377E7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Обеспечена регистрация и прохождение курсов повышения на онлайн платформе. Все педагоги прошли по </w:t>
      </w:r>
      <w:r w:rsidR="00186FDF"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 </w:t>
      </w:r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разделам все модули и получили Сертификаты. </w:t>
      </w:r>
    </w:p>
    <w:p w:rsidR="005377E7" w:rsidRPr="000B5CB6" w:rsidRDefault="005377E7" w:rsidP="005377E7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Калькуляция операционных расходов завершена</w:t>
      </w:r>
      <w:r w:rsidR="00822B27" w:rsidRPr="000B5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E293F" w:rsidRPr="000B5CB6" w:rsidRDefault="00EE293F" w:rsidP="00EE293F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Широкое развитие получает сетевое взаимодействие базовых школ с образовательными организациями по обеспечению индивидуального образования и профильного обучения учащихся, что может стать дополнительным ресурсом для формирования у обучающихся современных технологических и гуманитарных навыков.</w:t>
      </w:r>
    </w:p>
    <w:p w:rsidR="00EE293F" w:rsidRPr="000B5CB6" w:rsidRDefault="00186FDF" w:rsidP="00EE293F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бразовательн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ое учреждение 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подключен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сети "Интернет", име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страницу на 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сайт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ОУ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сети "Интернет", 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действует 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компьютерны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й 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класс, создан интернет-библиотек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медиатек</w:t>
      </w: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EE293F"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B5CB6" w:rsidRPr="000B5CB6" w:rsidRDefault="00186FDF" w:rsidP="000B5CB6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B5C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Достаточно поднялся </w:t>
      </w:r>
      <w:r w:rsidRPr="000B5CB6">
        <w:rPr>
          <w:rFonts w:ascii="Times New Roman" w:hAnsi="Times New Roman" w:cs="Times New Roman"/>
          <w:spacing w:val="2"/>
          <w:sz w:val="28"/>
          <w:szCs w:val="28"/>
        </w:rPr>
        <w:t>уровень</w:t>
      </w:r>
      <w:r w:rsidRPr="000B5CB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5CB6">
        <w:rPr>
          <w:rFonts w:ascii="Times New Roman" w:hAnsi="Times New Roman" w:cs="Times New Roman"/>
          <w:spacing w:val="2"/>
          <w:sz w:val="28"/>
          <w:szCs w:val="28"/>
        </w:rPr>
        <w:t>охвата детей дополнительным образованием, который особенно остро выявляется в сельских школах;</w:t>
      </w:r>
    </w:p>
    <w:p w:rsidR="00186FDF" w:rsidRPr="000B5CB6" w:rsidRDefault="000B5CB6" w:rsidP="00EE293F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B5CB6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0B5CB6">
        <w:rPr>
          <w:rFonts w:ascii="Times New Roman" w:hAnsi="Times New Roman" w:cs="Times New Roman"/>
          <w:spacing w:val="2"/>
          <w:sz w:val="28"/>
          <w:szCs w:val="28"/>
        </w:rPr>
        <w:t>озданы современные условия обучения для реализации предметных областей "Технология", "ОБЖ" и "Информатика".</w:t>
      </w:r>
    </w:p>
    <w:p w:rsidR="00EE293F" w:rsidRPr="000B5CB6" w:rsidRDefault="00EE293F" w:rsidP="00EE293F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0B5CB6">
        <w:rPr>
          <w:spacing w:val="2"/>
          <w:sz w:val="28"/>
          <w:szCs w:val="28"/>
        </w:rPr>
        <w:t>Вместе с тем:</w:t>
      </w:r>
    </w:p>
    <w:p w:rsidR="00EE293F" w:rsidRPr="000B5CB6" w:rsidRDefault="00186FDF" w:rsidP="00186FDF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spacing w:val="2"/>
          <w:sz w:val="28"/>
          <w:szCs w:val="28"/>
        </w:rPr>
      </w:pPr>
      <w:r w:rsidRPr="000B5CB6">
        <w:rPr>
          <w:spacing w:val="2"/>
          <w:sz w:val="28"/>
          <w:szCs w:val="28"/>
        </w:rPr>
        <w:t xml:space="preserve">- </w:t>
      </w:r>
      <w:r w:rsidR="00EE293F" w:rsidRPr="000B5CB6">
        <w:rPr>
          <w:spacing w:val="2"/>
          <w:sz w:val="28"/>
          <w:szCs w:val="28"/>
        </w:rPr>
        <w:t xml:space="preserve">не в полной мере решена проблема обеспечения </w:t>
      </w:r>
      <w:r w:rsidRPr="000B5CB6">
        <w:rPr>
          <w:spacing w:val="2"/>
          <w:sz w:val="28"/>
          <w:szCs w:val="28"/>
        </w:rPr>
        <w:t>центра</w:t>
      </w:r>
      <w:r w:rsidR="00EE293F" w:rsidRPr="000B5CB6">
        <w:rPr>
          <w:spacing w:val="2"/>
          <w:sz w:val="28"/>
          <w:szCs w:val="28"/>
        </w:rPr>
        <w:t xml:space="preserve"> современным учебным оборудованием для реализации федеральных государственных образовательных стандартов начального общего, основного общего и среднего общего образования</w:t>
      </w:r>
      <w:r w:rsidRPr="000B5CB6">
        <w:rPr>
          <w:spacing w:val="2"/>
          <w:sz w:val="28"/>
          <w:szCs w:val="28"/>
        </w:rPr>
        <w:t xml:space="preserve"> по нормам и требованиям Роспотребнадзора</w:t>
      </w:r>
      <w:r w:rsidR="00EE293F" w:rsidRPr="000B5CB6">
        <w:rPr>
          <w:spacing w:val="2"/>
          <w:sz w:val="28"/>
          <w:szCs w:val="28"/>
        </w:rPr>
        <w:t>;</w:t>
      </w:r>
    </w:p>
    <w:p w:rsidR="00EE293F" w:rsidRPr="000B5CB6" w:rsidRDefault="00186FDF" w:rsidP="00186FDF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spacing w:val="2"/>
          <w:sz w:val="28"/>
          <w:szCs w:val="28"/>
        </w:rPr>
      </w:pPr>
      <w:r w:rsidRPr="000B5CB6">
        <w:rPr>
          <w:spacing w:val="2"/>
          <w:sz w:val="28"/>
          <w:szCs w:val="28"/>
        </w:rPr>
        <w:t xml:space="preserve">- </w:t>
      </w:r>
      <w:r w:rsidR="00EE293F" w:rsidRPr="000B5CB6">
        <w:rPr>
          <w:spacing w:val="2"/>
          <w:sz w:val="28"/>
          <w:szCs w:val="28"/>
        </w:rPr>
        <w:t>на недостаточном уровне находится развитие школьн</w:t>
      </w:r>
      <w:r w:rsidRPr="000B5CB6">
        <w:rPr>
          <w:spacing w:val="2"/>
          <w:sz w:val="28"/>
          <w:szCs w:val="28"/>
        </w:rPr>
        <w:t>ой</w:t>
      </w:r>
      <w:r w:rsidR="00EE293F" w:rsidRPr="000B5CB6">
        <w:rPr>
          <w:spacing w:val="2"/>
          <w:sz w:val="28"/>
          <w:szCs w:val="28"/>
        </w:rPr>
        <w:t xml:space="preserve"> библиотек</w:t>
      </w:r>
      <w:r w:rsidRPr="000B5CB6">
        <w:rPr>
          <w:spacing w:val="2"/>
          <w:sz w:val="28"/>
          <w:szCs w:val="28"/>
        </w:rPr>
        <w:t>и</w:t>
      </w:r>
      <w:r w:rsidR="00EE293F" w:rsidRPr="000B5CB6">
        <w:rPr>
          <w:spacing w:val="2"/>
          <w:sz w:val="28"/>
          <w:szCs w:val="28"/>
        </w:rPr>
        <w:t>, котор</w:t>
      </w:r>
      <w:r w:rsidRPr="000B5CB6">
        <w:rPr>
          <w:spacing w:val="2"/>
          <w:sz w:val="28"/>
          <w:szCs w:val="28"/>
        </w:rPr>
        <w:t xml:space="preserve">ая </w:t>
      </w:r>
      <w:r w:rsidR="00EE293F" w:rsidRPr="000B5CB6">
        <w:rPr>
          <w:spacing w:val="2"/>
          <w:sz w:val="28"/>
          <w:szCs w:val="28"/>
        </w:rPr>
        <w:t>ориентирован</w:t>
      </w:r>
      <w:r w:rsidRPr="000B5CB6">
        <w:rPr>
          <w:spacing w:val="2"/>
          <w:sz w:val="28"/>
          <w:szCs w:val="28"/>
        </w:rPr>
        <w:t>а</w:t>
      </w:r>
      <w:r w:rsidR="00EE293F" w:rsidRPr="000B5CB6">
        <w:rPr>
          <w:spacing w:val="2"/>
          <w:sz w:val="28"/>
          <w:szCs w:val="28"/>
        </w:rPr>
        <w:t xml:space="preserve"> на обеспечение обучающихся учебной литературой и не имеют кадрового потенциала и современной информационной базы для решения перспективных задач развития образовательной организации;</w:t>
      </w:r>
    </w:p>
    <w:p w:rsidR="00EE293F" w:rsidRPr="000B5CB6" w:rsidRDefault="00186FDF" w:rsidP="00186FDF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spacing w:val="2"/>
          <w:sz w:val="28"/>
          <w:szCs w:val="28"/>
        </w:rPr>
      </w:pPr>
      <w:r w:rsidRPr="000B5CB6">
        <w:rPr>
          <w:spacing w:val="2"/>
          <w:sz w:val="28"/>
          <w:szCs w:val="28"/>
        </w:rPr>
        <w:t xml:space="preserve">- </w:t>
      </w:r>
      <w:r w:rsidR="00EE293F" w:rsidRPr="000B5CB6">
        <w:rPr>
          <w:spacing w:val="2"/>
          <w:sz w:val="28"/>
          <w:szCs w:val="28"/>
        </w:rPr>
        <w:t>достаточно серьезной проблемой остается организация предпрофильной подготовки и профильного обучения детей в сельской местности, остается недостаточным уровень кадровых возможностей таких образовательных организаций, что предполагает необходимость использования внешних, прежде всего, сетевых ресурсов;</w:t>
      </w:r>
    </w:p>
    <w:p w:rsidR="00EE293F" w:rsidRPr="000B5CB6" w:rsidRDefault="00EE293F" w:rsidP="000B5CB6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spacing w:val="2"/>
          <w:sz w:val="28"/>
          <w:szCs w:val="28"/>
        </w:rPr>
      </w:pPr>
    </w:p>
    <w:p w:rsidR="00DD2D6C" w:rsidRPr="000B5CB6" w:rsidRDefault="000B5CB6" w:rsidP="00DD2D6C">
      <w:pPr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sz w:val="28"/>
          <w:szCs w:val="28"/>
        </w:rPr>
        <w:lastRenderedPageBreak/>
        <w:t xml:space="preserve">В этом году планируется запуск нового волонтерского проекта. </w:t>
      </w:r>
      <w:r w:rsidR="00DD2D6C" w:rsidRPr="000B5CB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B5CB6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DD2D6C" w:rsidRPr="000B5CB6">
        <w:rPr>
          <w:rFonts w:ascii="Times New Roman" w:hAnsi="Times New Roman" w:cs="Times New Roman"/>
          <w:sz w:val="28"/>
          <w:szCs w:val="28"/>
        </w:rPr>
        <w:t xml:space="preserve">проекта предполагается создание и развитие детского (молодежного) движения среди учащихся </w:t>
      </w:r>
      <w:r w:rsidRPr="000B5CB6">
        <w:rPr>
          <w:rFonts w:ascii="Times New Roman" w:hAnsi="Times New Roman" w:cs="Times New Roman"/>
          <w:sz w:val="28"/>
          <w:szCs w:val="28"/>
        </w:rPr>
        <w:t>ОУ</w:t>
      </w:r>
      <w:r w:rsidR="00DD2D6C" w:rsidRPr="000B5CB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D2D6C" w:rsidRPr="000B5CB6">
        <w:rPr>
          <w:rFonts w:ascii="Times New Roman" w:hAnsi="Times New Roman" w:cs="Times New Roman"/>
          <w:sz w:val="28"/>
          <w:szCs w:val="28"/>
        </w:rPr>
        <w:t>поддержку  пенсионеров</w:t>
      </w:r>
      <w:proofErr w:type="gramEnd"/>
      <w:r w:rsidR="00DD2D6C" w:rsidRPr="000B5CB6">
        <w:rPr>
          <w:rFonts w:ascii="Times New Roman" w:hAnsi="Times New Roman" w:cs="Times New Roman"/>
          <w:sz w:val="28"/>
          <w:szCs w:val="28"/>
        </w:rPr>
        <w:t xml:space="preserve">, неработающих граждан, в первую очередь родителей учащихся, близких родственников, жителей </w:t>
      </w:r>
      <w:r w:rsidRPr="000B5CB6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spellStart"/>
      <w:r w:rsidRPr="000B5CB6">
        <w:rPr>
          <w:rFonts w:ascii="Times New Roman" w:hAnsi="Times New Roman" w:cs="Times New Roman"/>
          <w:sz w:val="28"/>
          <w:szCs w:val="28"/>
        </w:rPr>
        <w:t>поселени</w:t>
      </w:r>
      <w:proofErr w:type="spellEnd"/>
      <w:r w:rsidR="00DD2D6C" w:rsidRPr="000B5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D6C" w:rsidRPr="000B5CB6" w:rsidRDefault="00DD2D6C" w:rsidP="00DD2D6C">
      <w:pPr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sz w:val="28"/>
          <w:szCs w:val="28"/>
        </w:rPr>
        <w:t>Цель движения – осуществление</w:t>
      </w:r>
      <w:proofErr w:type="gramStart"/>
      <w:r w:rsidRPr="000B5CB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B5CB6">
        <w:rPr>
          <w:rFonts w:ascii="Times New Roman" w:hAnsi="Times New Roman" w:cs="Times New Roman"/>
          <w:sz w:val="28"/>
          <w:szCs w:val="28"/>
        </w:rPr>
        <w:t xml:space="preserve">компьютерного ликбеза» среди различных категорий граждан </w:t>
      </w:r>
    </w:p>
    <w:p w:rsidR="00345D6D" w:rsidRPr="000B5CB6" w:rsidRDefault="00DD2D6C" w:rsidP="00DD2D6C">
      <w:pPr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sz w:val="28"/>
          <w:szCs w:val="28"/>
        </w:rPr>
        <w:t xml:space="preserve">(в первую очередь старшего поколения) для их социальной защищенности через овладение информационными технологиями. </w:t>
      </w:r>
      <w:r w:rsidR="000B5CB6" w:rsidRPr="000B5C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0B5CB6">
        <w:rPr>
          <w:rFonts w:ascii="Times New Roman" w:hAnsi="Times New Roman" w:cs="Times New Roman"/>
          <w:sz w:val="28"/>
          <w:szCs w:val="28"/>
        </w:rPr>
        <w:t>Сегодня людям старшего возраста крайне сложно адаптироваться к условиям жизни в современном обществе, пользоваться электронными государственными услугами и осуществлять социальное общение.</w:t>
      </w:r>
    </w:p>
    <w:p w:rsidR="00DD2D6C" w:rsidRPr="000B5CB6" w:rsidRDefault="00DD2D6C" w:rsidP="00DD2D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0B5CB6">
        <w:rPr>
          <w:rFonts w:ascii="Times New Roman" w:hAnsi="Times New Roman" w:cs="Times New Roman"/>
          <w:sz w:val="28"/>
          <w:szCs w:val="28"/>
        </w:rPr>
        <w:t>данного курса является ознакомление взрослых в том числе и учителей с наиболее распространенными компьютерными технологиями для обработки основных видов информации.</w:t>
      </w:r>
    </w:p>
    <w:p w:rsidR="00DD2D6C" w:rsidRPr="000B5CB6" w:rsidRDefault="00DD2D6C" w:rsidP="000B5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0B5CB6">
        <w:rPr>
          <w:rFonts w:ascii="Times New Roman" w:hAnsi="Times New Roman" w:cs="Times New Roman"/>
          <w:sz w:val="28"/>
          <w:szCs w:val="28"/>
        </w:rPr>
        <w:t>данного курса:</w:t>
      </w:r>
    </w:p>
    <w:p w:rsidR="00DD2D6C" w:rsidRPr="000B5CB6" w:rsidRDefault="00DD2D6C" w:rsidP="000B5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sz w:val="28"/>
          <w:szCs w:val="28"/>
        </w:rPr>
        <w:t>1.  Ознакомление основными принципами хранения информации.</w:t>
      </w:r>
    </w:p>
    <w:p w:rsidR="00DD2D6C" w:rsidRPr="000B5CB6" w:rsidRDefault="00DD2D6C" w:rsidP="000B5C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sz w:val="28"/>
          <w:szCs w:val="28"/>
        </w:rPr>
        <w:t>2. Ознакомление с основными правилами и принципами работы с редакторами, сетью Интернет и электронной почтой.</w:t>
      </w:r>
    </w:p>
    <w:p w:rsidR="00926BD6" w:rsidRPr="000B5CB6" w:rsidRDefault="00926BD6" w:rsidP="00926BD6">
      <w:pPr>
        <w:rPr>
          <w:rFonts w:ascii="Times New Roman" w:hAnsi="Times New Roman" w:cs="Times New Roman"/>
          <w:sz w:val="28"/>
          <w:szCs w:val="28"/>
        </w:rPr>
      </w:pPr>
      <w:r w:rsidRPr="000B5CB6">
        <w:rPr>
          <w:rFonts w:ascii="Times New Roman" w:hAnsi="Times New Roman" w:cs="Times New Roman"/>
          <w:sz w:val="28"/>
          <w:szCs w:val="28"/>
        </w:rPr>
        <w:t>Центр может выполнять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DD2D6C" w:rsidRPr="000B5CB6" w:rsidRDefault="00DD2D6C" w:rsidP="00DD2D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26BD6" w:rsidRPr="000B5CB6" w:rsidRDefault="00926BD6">
      <w:pPr>
        <w:rPr>
          <w:rFonts w:ascii="Times New Roman" w:hAnsi="Times New Roman" w:cs="Times New Roman"/>
          <w:sz w:val="28"/>
          <w:szCs w:val="28"/>
        </w:rPr>
      </w:pPr>
    </w:p>
    <w:sectPr w:rsidR="00926BD6" w:rsidRPr="000B5CB6" w:rsidSect="00822B27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21C4"/>
    <w:multiLevelType w:val="multilevel"/>
    <w:tmpl w:val="2D50D91C"/>
    <w:lvl w:ilvl="0">
      <w:start w:val="6"/>
      <w:numFmt w:val="decimal"/>
      <w:pStyle w:val="1"/>
      <w:suff w:val="space"/>
      <w:lvlText w:val="Тема %1."/>
      <w:lvlJc w:val="left"/>
      <w:pPr>
        <w:ind w:left="1850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994" w:hanging="576"/>
      </w:pPr>
      <w:rPr>
        <w:rFonts w:ascii="Arial" w:hAnsi="Arial" w:hint="default"/>
        <w:b/>
        <w:i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740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242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" w15:restartNumberingAfterBreak="0">
    <w:nsid w:val="327D350D"/>
    <w:multiLevelType w:val="multilevel"/>
    <w:tmpl w:val="D034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86222"/>
    <w:multiLevelType w:val="hybridMultilevel"/>
    <w:tmpl w:val="9A540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95A"/>
    <w:rsid w:val="000B5CB6"/>
    <w:rsid w:val="00170805"/>
    <w:rsid w:val="00186FDF"/>
    <w:rsid w:val="00345D6D"/>
    <w:rsid w:val="005377E7"/>
    <w:rsid w:val="005C7FE6"/>
    <w:rsid w:val="007B4E5B"/>
    <w:rsid w:val="00822B27"/>
    <w:rsid w:val="00926BD6"/>
    <w:rsid w:val="00D7095A"/>
    <w:rsid w:val="00D840EC"/>
    <w:rsid w:val="00DD2D6C"/>
    <w:rsid w:val="00E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64AF"/>
  <w15:docId w15:val="{351B37B2-2338-4E5D-8E27-69526A81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7E7"/>
  </w:style>
  <w:style w:type="paragraph" w:styleId="1">
    <w:name w:val="heading 1"/>
    <w:basedOn w:val="a"/>
    <w:next w:val="a"/>
    <w:link w:val="10"/>
    <w:qFormat/>
    <w:rsid w:val="00DD2D6C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D2D6C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D2D6C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D2D6C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D2D6C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D2D6C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DD2D6C"/>
    <w:pPr>
      <w:keepNext/>
      <w:numPr>
        <w:ilvl w:val="6"/>
        <w:numId w:val="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D2D6C"/>
    <w:pPr>
      <w:keepNext/>
      <w:numPr>
        <w:ilvl w:val="7"/>
        <w:numId w:val="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D2D6C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E7"/>
    <w:pPr>
      <w:ind w:left="720"/>
      <w:contextualSpacing/>
    </w:pPr>
  </w:style>
  <w:style w:type="paragraph" w:customStyle="1" w:styleId="formattext">
    <w:name w:val="formattext"/>
    <w:basedOn w:val="a"/>
    <w:rsid w:val="00EE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D2D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D2D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D2D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D2D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D2D6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D2D6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D2D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D2D6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D2D6C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2019-05-18T09:07:00Z</dcterms:created>
  <dcterms:modified xsi:type="dcterms:W3CDTF">2020-10-25T16:42:00Z</dcterms:modified>
</cp:coreProperties>
</file>