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1F" w:rsidRPr="008A3BDC" w:rsidRDefault="005D6D76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center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07B85F" wp14:editId="7038C9EF">
            <wp:simplePos x="0" y="0"/>
            <wp:positionH relativeFrom="column">
              <wp:posOffset>1167765</wp:posOffset>
            </wp:positionH>
            <wp:positionV relativeFrom="paragraph">
              <wp:posOffset>-756621</wp:posOffset>
            </wp:positionV>
            <wp:extent cx="4086225" cy="2066925"/>
            <wp:effectExtent l="0" t="0" r="9525" b="9525"/>
            <wp:wrapNone/>
            <wp:docPr id="4" name="Рисунок 4" descr="F:\БЕЗОП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БЕЗОП\печат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A1F">
        <w:rPr>
          <w:rStyle w:val="a4"/>
        </w:rPr>
        <w:t xml:space="preserve">                                                                             «</w:t>
      </w:r>
      <w:r w:rsidR="007F3A1F" w:rsidRPr="008A3BDC">
        <w:rPr>
          <w:rStyle w:val="a4"/>
        </w:rPr>
        <w:t>Утверждаю</w:t>
      </w:r>
      <w:r w:rsidR="007F3A1F">
        <w:rPr>
          <w:rStyle w:val="a4"/>
        </w:rPr>
        <w:t>»</w:t>
      </w:r>
    </w:p>
    <w:p w:rsidR="005D6D76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center"/>
        <w:rPr>
          <w:rStyle w:val="a4"/>
        </w:rPr>
      </w:pPr>
      <w:r>
        <w:rPr>
          <w:rStyle w:val="a4"/>
        </w:rPr>
        <w:t>      </w:t>
      </w:r>
      <w:r w:rsidRPr="008A3BDC">
        <w:rPr>
          <w:rStyle w:val="a4"/>
        </w:rPr>
        <w:t xml:space="preserve">  </w:t>
      </w:r>
    </w:p>
    <w:p w:rsidR="005D6D76" w:rsidRDefault="005D6D76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center"/>
        <w:rPr>
          <w:rStyle w:val="a4"/>
        </w:rPr>
      </w:pPr>
      <w:r>
        <w:rPr>
          <w:rStyle w:val="a4"/>
        </w:rPr>
        <w:t xml:space="preserve">  </w:t>
      </w:r>
    </w:p>
    <w:p w:rsidR="007F3A1F" w:rsidRPr="008A3BDC" w:rsidRDefault="005D6D76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center"/>
        <w:rPr>
          <w:rFonts w:ascii="Verdana" w:hAnsi="Verdana"/>
        </w:rPr>
      </w:pPr>
      <w:r>
        <w:rPr>
          <w:rStyle w:val="a4"/>
        </w:rPr>
        <w:t xml:space="preserve">                                                       </w:t>
      </w:r>
      <w:r w:rsidR="007F3A1F" w:rsidRPr="008A3BDC">
        <w:rPr>
          <w:rStyle w:val="a4"/>
        </w:rPr>
        <w:t xml:space="preserve">Директор ОУ___________ </w:t>
      </w:r>
      <w:proofErr w:type="spellStart"/>
      <w:r w:rsidR="007F3A1F" w:rsidRPr="008A3BDC">
        <w:rPr>
          <w:rStyle w:val="a4"/>
        </w:rPr>
        <w:t>Сагитова</w:t>
      </w:r>
      <w:proofErr w:type="spellEnd"/>
      <w:r w:rsidR="007F3A1F" w:rsidRPr="008A3BDC">
        <w:rPr>
          <w:rStyle w:val="a4"/>
        </w:rPr>
        <w:t xml:space="preserve"> У.А.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center"/>
        <w:rPr>
          <w:rFonts w:ascii="Verdana" w:hAnsi="Verdana"/>
        </w:rPr>
      </w:pPr>
      <w:r w:rsidRPr="008A3BDC">
        <w:rPr>
          <w:rStyle w:val="a4"/>
        </w:rPr>
        <w:t>                                                                                             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center"/>
        <w:rPr>
          <w:rFonts w:ascii="Verdana" w:hAnsi="Verdana"/>
        </w:rPr>
      </w:pPr>
      <w:r w:rsidRPr="008A3BDC">
        <w:rPr>
          <w:rStyle w:val="a4"/>
        </w:rPr>
        <w:t>                                                                                              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center"/>
        <w:rPr>
          <w:rFonts w:ascii="Verdana" w:hAnsi="Verdana"/>
        </w:rPr>
      </w:pPr>
      <w:r w:rsidRPr="008A3BDC">
        <w:rPr>
          <w:rStyle w:val="a4"/>
        </w:rPr>
        <w:t>                                                                                            Приказ №</w:t>
      </w:r>
      <w:r w:rsidR="005D6D76">
        <w:rPr>
          <w:rStyle w:val="a4"/>
        </w:rPr>
        <w:t xml:space="preserve"> 1б</w:t>
      </w:r>
      <w:r w:rsidRPr="008A3BDC">
        <w:rPr>
          <w:rStyle w:val="a4"/>
        </w:rPr>
        <w:t xml:space="preserve"> от </w:t>
      </w:r>
      <w:r w:rsidR="005D6D76">
        <w:rPr>
          <w:rStyle w:val="a4"/>
        </w:rPr>
        <w:t>31.08.2020</w:t>
      </w:r>
    </w:p>
    <w:p w:rsidR="007F3A1F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center"/>
        <w:rPr>
          <w:rStyle w:val="a4"/>
        </w:rPr>
      </w:pP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center"/>
        <w:rPr>
          <w:rFonts w:ascii="Verdana" w:hAnsi="Verdana"/>
        </w:rPr>
      </w:pPr>
      <w:r w:rsidRPr="008A3BDC">
        <w:rPr>
          <w:rStyle w:val="a4"/>
        </w:rPr>
        <w:t>ИНСТРУКЦИЯ №2.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center"/>
        <w:rPr>
          <w:rFonts w:ascii="Verdana" w:hAnsi="Verdana"/>
        </w:rPr>
      </w:pPr>
      <w:r w:rsidRPr="008A3BDC">
        <w:rPr>
          <w:rStyle w:val="a4"/>
        </w:rPr>
        <w:t>ДЛЯ ОТВЕТСТВЕННОГО З</w:t>
      </w:r>
      <w:bookmarkStart w:id="0" w:name="_GoBack"/>
      <w:bookmarkEnd w:id="0"/>
      <w:r w:rsidRPr="008A3BDC">
        <w:rPr>
          <w:rStyle w:val="a4"/>
        </w:rPr>
        <w:t>А БРАКЕРАЖ ПОСТУПАЮЩИХ ПРОДУКТОВ ПИТАНИЯ.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rPr>
          <w:rStyle w:val="a4"/>
        </w:rPr>
        <w:t>1. Общие положения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 xml:space="preserve">1.1.Директору необходимо производить входной </w:t>
      </w:r>
      <w:proofErr w:type="gramStart"/>
      <w:r w:rsidRPr="008A3BDC">
        <w:t>контроль за</w:t>
      </w:r>
      <w:proofErr w:type="gramEnd"/>
      <w:r w:rsidRPr="008A3BDC">
        <w:t xml:space="preserve"> получаемыми продуктами в ОУ. </w:t>
      </w:r>
      <w:proofErr w:type="gramStart"/>
      <w:r w:rsidRPr="008A3BDC">
        <w:t>А именно проверить, как доставляются продукты в учреждение: имеется ли специальная тара, как она маркируется и обрабатывается (в том случае, если она используется повторно), как складируются продукты в машине (например, не перевозят ли продукты, подлежащие тепловой обработке, вместе с продуктами, употребляемыми без обработки) имеется ли санитарный паспорт на машину, поставляющую продукты в ОУ.</w:t>
      </w:r>
      <w:proofErr w:type="gramEnd"/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 xml:space="preserve">1.2. </w:t>
      </w:r>
      <w:proofErr w:type="gramStart"/>
      <w:r w:rsidRPr="008A3BDC">
        <w:t>Руководитель обязан контролировать сопроводительную документацию, поступающую на склад с продуктами, и убедиться в наличии всех документов, подтверждающих качество и безопасность поступающих продуктов, помнить, что удостоверение качества и ветеринарное заключение должно быть на каждую партию продуктов, а сертификат соответствия дается на каждый вид продукции, например, молочную продукцию, кондитерские изделия и т.д., и действует в течение года.</w:t>
      </w:r>
      <w:proofErr w:type="gramEnd"/>
      <w:r w:rsidRPr="008A3BDC">
        <w:t xml:space="preserve"> Следует проверять качество поступающей продукции по Журналу бракеража скоропортящихся продуктов, который ведется по категориям продукции (мясо, масло сливочное, молоко, сметана и т. п.). В нем должны быть ежедневные отметки кладовщика, ответственного за качество получаемых продуктов, об условиях хранения, сроках реализации в соответствии с СанПиН. Бракераж предполагает контроль целостности упаковки и органолептическую оценку поступивших продуктов (внешний вид, цвет, консистенция, запах и вкус продукта).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1.3. В целях предупреждения возможности пищевых отравлений следует обращать особое внимание на изолированное хранение таких продуктов, как мясо, рыба, молоко и молочные продукты. Необходимо проверять соблюдение условий хранения продуктов – недопустимо, когда сырое мясо или рыба хранятся рядом с молочными продуктами или продуктами, которые идут в питание детей без тепловой обработки. Все продукты должны храниться в контейнерах, име</w:t>
      </w:r>
      <w:proofErr w:type="gramStart"/>
      <w:r w:rsidRPr="008A3BDC">
        <w:t>ю-</w:t>
      </w:r>
      <w:proofErr w:type="gramEnd"/>
      <w:r w:rsidRPr="008A3BDC">
        <w:t xml:space="preserve"> </w:t>
      </w:r>
      <w:proofErr w:type="spellStart"/>
      <w:r w:rsidRPr="008A3BDC">
        <w:t>щих</w:t>
      </w:r>
      <w:proofErr w:type="spellEnd"/>
      <w:r w:rsidRPr="008A3BDC">
        <w:t xml:space="preserve"> соответствующую маркировку. Грубым нарушением является, например, хранение продуктов, подлежащих тепловой обработке, в емкостях для продуктов, не подлежащих тепловой обработке, или использование промаркированного инвентаря не по назначению.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 xml:space="preserve">1.4. В холодильниках необходимы термометры для </w:t>
      </w:r>
      <w:proofErr w:type="gramStart"/>
      <w:r w:rsidRPr="008A3BDC">
        <w:t>контроля за</w:t>
      </w:r>
      <w:proofErr w:type="gramEnd"/>
      <w:r w:rsidRPr="008A3BDC">
        <w:t xml:space="preserve"> температурным режимом, температуру должен фиксировать ответственный в специальном журнале ежедневно.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rPr>
          <w:rStyle w:val="a4"/>
        </w:rPr>
        <w:t>2. Функции.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На лицо, ответственное за бракераж поступающих продуктов питания возлагаются следующие</w:t>
      </w:r>
      <w:r w:rsidRPr="007F3A1F">
        <w:t xml:space="preserve"> </w:t>
      </w:r>
      <w:r w:rsidRPr="008A3BDC">
        <w:t>функции: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2.1. Обеспечение: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- своевременного заказа, получения, сохранности и хранения продуктов питания;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- правильной выдачи (по весу, согласно меню-раскладке</w:t>
      </w:r>
      <w:proofErr w:type="gramStart"/>
      <w:r w:rsidRPr="008A3BDC">
        <w:t>)п</w:t>
      </w:r>
      <w:proofErr w:type="gramEnd"/>
      <w:r w:rsidRPr="008A3BDC">
        <w:t>родуктов питания, соблюдение сроков реализации; - необходимым набором продуктов на 10 дней.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Style w:val="a4"/>
        </w:rPr>
      </w:pP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b/>
          <w:bCs/>
        </w:rPr>
      </w:pPr>
      <w:r w:rsidRPr="008A3BDC">
        <w:rPr>
          <w:rStyle w:val="a4"/>
        </w:rPr>
        <w:t>3. Должностные обязанности</w:t>
      </w:r>
      <w:r w:rsidRPr="008A3BDC">
        <w:t>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 xml:space="preserve"> Для выполнения возложенных на него функций лицо, ответственное за бракераж поступающих продуктов питания обязан: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lastRenderedPageBreak/>
        <w:t>3.1. Следить за наличием и исправностью оборудования и инвентаря, противопожарных средств, состоянием помещений кладовой и обеспечивать их своевременный ремонт.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3.2. Организовывать проведение погрузочно-разгрузочных работ в кладовой с соблюдением норм, правил и инструкций по охране труда.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3.3. Проверять соответствие принимаемых продуктов сопроводительным документам и требованиям к качеству продукто</w:t>
      </w:r>
      <w:proofErr w:type="gramStart"/>
      <w:r w:rsidRPr="008A3BDC">
        <w:t>в(</w:t>
      </w:r>
      <w:proofErr w:type="gramEnd"/>
      <w:r w:rsidRPr="008A3BDC">
        <w:t>наличие сертификата, соблюдение перечня продуктов разрешённых в ДОУ);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3.4. Обеспечивать сбор, хранение и своевременный возврат тары на базу.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3.5. Получать продукты от поставщиков согласно накладной, осуществлять взвешивание и сырой бракераж продуктов.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3.6. Обеспечивает сохранность продуктов питания, соблюдая товарное соседство.</w:t>
      </w:r>
    </w:p>
    <w:p w:rsidR="007F3A1F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</w:pPr>
      <w:r w:rsidRPr="008A3BDC">
        <w:t>3.7. Соблюдает режим хранения продуктов; имеет 10-дневный запас продуктов.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 xml:space="preserve"> 3.8.Ведёт ежедневный учёт движения продуктов по наименованиям, количеству и цене в карточках складского учёта.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3.9. Осуществляет обсчёт мен</w:t>
      </w:r>
      <w:proofErr w:type="gramStart"/>
      <w:r w:rsidRPr="008A3BDC">
        <w:t>ю-</w:t>
      </w:r>
      <w:proofErr w:type="gramEnd"/>
      <w:r w:rsidRPr="008A3BDC">
        <w:t xml:space="preserve"> требований в количественном и суммарном выражении;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3.10.Участвовать в составлении меню-раскладки на каждый день и требований-заявок на продукты питания.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3.11. Выдавать продукты руководителю структурного подразделения повару по весу, указанному в меню-раскладке.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3.12. Составляет дефектные ведомости на недостачу и порчу продуктов.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3.13. Следить за своевременной реализацией продуктов питания.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 xml:space="preserve">3.14. Следить за правильным хранением </w:t>
      </w:r>
      <w:proofErr w:type="spellStart"/>
      <w:r w:rsidRPr="008A3BDC">
        <w:t>быстропортящихся</w:t>
      </w:r>
      <w:proofErr w:type="spellEnd"/>
      <w:r w:rsidRPr="008A3BDC">
        <w:t xml:space="preserve"> продуктов и продуктов длительного хранения.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 xml:space="preserve"> 3.15. Сдаёт отчёт в бухгалтерию не позднее20-го числа каждого месяца, следующего за </w:t>
      </w:r>
      <w:proofErr w:type="gramStart"/>
      <w:r w:rsidRPr="008A3BDC">
        <w:t>отчётным</w:t>
      </w:r>
      <w:proofErr w:type="gramEnd"/>
      <w:r w:rsidRPr="008A3BDC">
        <w:t>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3.16. Составляет дефектные ведомости на недостачу и порчу продуктов.</w:t>
      </w:r>
      <w:r w:rsidRPr="007F3A1F">
        <w:t xml:space="preserve"> </w:t>
      </w:r>
      <w:r w:rsidRPr="008A3BDC">
        <w:t xml:space="preserve">3.17. Обеспечивает своевременное составление заявок на продукты питания. </w:t>
      </w:r>
      <w:r>
        <w:t xml:space="preserve">                                                                  </w:t>
      </w:r>
      <w:r w:rsidRPr="008A3BDC">
        <w:t>3.18. Принимает участие в проведении инвентаризаций.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3.19. Следит за санитарным состоянием кладовой.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 3.20. Соблюдает требования пожарной безопасности в складских помещениях.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Style w:val="a4"/>
        </w:rPr>
      </w:pP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rPr>
          <w:rStyle w:val="a4"/>
        </w:rPr>
        <w:t>4. Ответственность.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4.1. Лицо, ответственное за бракераж поступающих продуктов питания несет ответственность: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- за сохранность продуктов;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- за своевременное обеспечение детей свежими, доброкачественными продуктами</w:t>
      </w:r>
      <w:proofErr w:type="gramStart"/>
      <w:r w:rsidRPr="008A3BDC">
        <w:t xml:space="preserve"> ;</w:t>
      </w:r>
      <w:proofErr w:type="gramEnd"/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 - за соблюдение санитарно-гигиенического режима в кладовых;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- за соблюдением норм выдачи продуктов;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- за получение качественных продуктов и наличие сопроводительных документов к ним;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- за своевременный заказ продуктов;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- за своевременное списание недоброкачественных продуктов</w:t>
      </w:r>
      <w:proofErr w:type="gramStart"/>
      <w:r w:rsidRPr="008A3BDC">
        <w:t xml:space="preserve"> ;</w:t>
      </w:r>
      <w:proofErr w:type="gramEnd"/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 - за выполнение настоящей инструкции.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4.2. За совершенные в процессе осуществления своей трудовой деятельности правонарушения в пределах, определяемых действующим административным, уголовным и гражданским законодательством РФ;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4.3. За причинение материального ущерба в пределах, определенных действующим трудовым, уголовным и гражданским законодательством РФ.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 xml:space="preserve">4.4.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руководителя ДОУ, должностных обязанностей, установленных настоящей инструкцией кладовщик несет дисциплинарную ответственность в порядке, </w:t>
      </w:r>
      <w:r w:rsidRPr="008A3BDC">
        <w:lastRenderedPageBreak/>
        <w:t>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 4.5. За нарушение правил пожарной безопасности, охраны труда, санитарно-гигиенических требований к организации хранения и реализации продуктов в ДОУ кладовщик привлекается в административной ответственности в порядке и случаях, предусмотренных административным законодательством РФ.</w:t>
      </w: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4.6. За виновное причинение образовательному учреждению или участникам образовательного процесса ущерба в связи с исполнением (неисполнением</w:t>
      </w:r>
      <w:proofErr w:type="gramStart"/>
      <w:r w:rsidRPr="008A3BDC">
        <w:t>)с</w:t>
      </w:r>
      <w:proofErr w:type="gramEnd"/>
      <w:r w:rsidRPr="008A3BDC">
        <w:t>воих должностных обязанностей кладовщик несет материальную ответственность(за продукты и все имущество кладовой) в порядке и пределах, установленных трудовым или гражданским законодательством РФ.</w:t>
      </w:r>
    </w:p>
    <w:p w:rsidR="007F3A1F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</w:pPr>
    </w:p>
    <w:p w:rsidR="007F3A1F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</w:pP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 xml:space="preserve">Директор ОУ                                           </w:t>
      </w:r>
      <w:proofErr w:type="spellStart"/>
      <w:r w:rsidRPr="008A3BDC">
        <w:t>Сагитова</w:t>
      </w:r>
      <w:proofErr w:type="spellEnd"/>
      <w:r w:rsidRPr="008A3BDC">
        <w:t xml:space="preserve"> У.А.</w:t>
      </w:r>
    </w:p>
    <w:p w:rsidR="007F3A1F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</w:pP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 Дата составления                                                 </w:t>
      </w:r>
      <w:r>
        <w:t>01.09</w:t>
      </w:r>
      <w:r w:rsidRPr="008A3BDC">
        <w:t>.20</w:t>
      </w:r>
      <w:r>
        <w:t>20</w:t>
      </w:r>
      <w:r w:rsidRPr="008A3BDC">
        <w:t>г.</w:t>
      </w:r>
    </w:p>
    <w:p w:rsidR="007F3A1F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</w:pPr>
    </w:p>
    <w:p w:rsidR="007F3A1F" w:rsidRPr="008A3BDC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both"/>
        <w:rPr>
          <w:rFonts w:ascii="Verdana" w:hAnsi="Verdana"/>
        </w:rPr>
      </w:pPr>
      <w:r w:rsidRPr="008A3BDC">
        <w:t>Ознакомлены:</w:t>
      </w:r>
    </w:p>
    <w:p w:rsidR="007F3A1F" w:rsidRDefault="007F3A1F" w:rsidP="007F3A1F">
      <w:pPr>
        <w:pStyle w:val="a3"/>
        <w:tabs>
          <w:tab w:val="left" w:pos="0"/>
        </w:tabs>
        <w:spacing w:before="0" w:beforeAutospacing="0" w:after="0" w:afterAutospacing="0"/>
        <w:ind w:right="-109"/>
        <w:jc w:val="center"/>
        <w:rPr>
          <w:rStyle w:val="a4"/>
        </w:rPr>
      </w:pPr>
      <w:r w:rsidRPr="008A3BDC">
        <w:rPr>
          <w:rStyle w:val="a4"/>
        </w:rPr>
        <w:t>                                                 </w:t>
      </w:r>
    </w:p>
    <w:p w:rsidR="00747B53" w:rsidRDefault="00747B53" w:rsidP="007F3A1F"/>
    <w:sectPr w:rsidR="0074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9E9"/>
    <w:rsid w:val="003F69E9"/>
    <w:rsid w:val="005D6D76"/>
    <w:rsid w:val="00747B53"/>
    <w:rsid w:val="007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A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3A1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1114</Words>
  <Characters>6356</Characters>
  <Application>Microsoft Office Word</Application>
  <DocSecurity>0</DocSecurity>
  <Lines>52</Lines>
  <Paragraphs>14</Paragraphs>
  <ScaleCrop>false</ScaleCrop>
  <Company>diakov.net</Company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ШанШит</dc:creator>
  <cp:keywords/>
  <dc:description/>
  <cp:lastModifiedBy>ШанШит</cp:lastModifiedBy>
  <cp:revision>4</cp:revision>
  <dcterms:created xsi:type="dcterms:W3CDTF">2020-08-31T13:41:00Z</dcterms:created>
  <dcterms:modified xsi:type="dcterms:W3CDTF">2020-08-31T16:30:00Z</dcterms:modified>
</cp:coreProperties>
</file>